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40"/>
          <w:szCs w:val="40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z w:val="40"/>
          <w:szCs w:val="40"/>
          <w:lang w:eastAsia="zh-CN" w:bidi="ar-SA"/>
        </w:rPr>
        <w:t>应急管理局自然灾害救助资金给付办事指南</w:t>
      </w:r>
    </w:p>
    <w:p>
      <w:pP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  <w:t>项目名称：</w:t>
      </w:r>
    </w:p>
    <w:p>
      <w:pP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  <w:t>自然灾害救助资金给付</w:t>
      </w:r>
    </w:p>
    <w:p>
      <w:pP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  <w:t>设立依据：</w:t>
      </w:r>
    </w:p>
    <w:p>
      <w:pP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  <w:t>《自然灾害生活救助资金管理暂行办法》、《受灾人员冬春生活救助工作规程》民发〔2015〕118号、《平顶山市受灾人员冬春生活救助工作规程》平民〔2017〕84号</w:t>
      </w:r>
    </w:p>
    <w:p>
      <w:pP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  <w:t>申报材料：</w:t>
      </w:r>
    </w:p>
    <w:p>
      <w:pPr>
        <w:numPr>
          <w:ilvl w:val="0"/>
          <w:numId w:val="1"/>
        </w:numPr>
        <w:rPr>
          <w:rFonts w:hint="eastAsia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  <w:t>户申请书</w:t>
      </w:r>
    </w:p>
    <w:p>
      <w:pPr>
        <w:numPr>
          <w:ilvl w:val="0"/>
          <w:numId w:val="1"/>
        </w:numPr>
        <w:rPr>
          <w:rFonts w:hint="default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  <w:t>村级评议结果</w:t>
      </w:r>
    </w:p>
    <w:p>
      <w:pPr>
        <w:numPr>
          <w:ilvl w:val="0"/>
          <w:numId w:val="1"/>
        </w:numPr>
        <w:rPr>
          <w:rFonts w:hint="default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  <w:t>公示材料</w:t>
      </w:r>
    </w:p>
    <w:p>
      <w:pPr>
        <w:numPr>
          <w:ilvl w:val="0"/>
          <w:numId w:val="1"/>
        </w:numPr>
        <w:rPr>
          <w:rFonts w:hint="default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  <w:t>乡镇审核报告</w:t>
      </w:r>
    </w:p>
    <w:p>
      <w:pPr>
        <w:numPr>
          <w:ilvl w:val="0"/>
          <w:numId w:val="1"/>
        </w:numPr>
        <w:rPr>
          <w:rFonts w:hint="default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val="en-US" w:eastAsia="zh-CN" w:bidi="ar-SA"/>
        </w:rPr>
        <w:t>县级政府确定批示</w:t>
      </w:r>
    </w:p>
    <w:p>
      <w:pPr>
        <w:rPr>
          <w:rFonts w:hint="eastAsia" w:ascii="仿宋" w:hAnsi="仿宋" w:eastAsia="仿宋" w:cs="Times New Roman"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  <w:t>办理时限：</w:t>
      </w:r>
    </w:p>
    <w:p>
      <w:pP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  <w:t>根据上级拨付救灾资金的时间确定</w:t>
      </w:r>
    </w:p>
    <w:p>
      <w:pPr>
        <w:rPr>
          <w:rFonts w:hint="eastAsia" w:ascii="仿宋" w:hAnsi="仿宋" w:eastAsia="仿宋" w:cs="Times New Roman"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 w:bidi="ar-SA"/>
        </w:rPr>
        <w:t>办理流程：</w:t>
      </w:r>
    </w:p>
    <w:p>
      <w:pP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</w:pPr>
      <w:r>
        <w:rPr>
          <w:rFonts w:hint="eastAsia" w:ascii="仿宋" w:hAnsi="仿宋" w:eastAsia="仿宋" w:cs="Times New Roman"/>
          <w:b w:val="0"/>
          <w:bCs w:val="0"/>
          <w:sz w:val="30"/>
          <w:szCs w:val="30"/>
          <w:lang w:eastAsia="zh-CN" w:bidi="ar-SA"/>
        </w:rPr>
        <w:t>户报→村评→公示→乡审→县定</w:t>
      </w:r>
    </w:p>
    <w:p>
      <w:pPr>
        <w:rPr>
          <w:rFonts w:hint="eastAsia" w:ascii="仿宋" w:hAnsi="仿宋" w:eastAsia="仿宋" w:cs="Times New Roman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val="en-US" w:eastAsia="zh-CN" w:bidi="ar-SA"/>
        </w:rPr>
        <w:t>收费标准及依据：</w:t>
      </w:r>
    </w:p>
    <w:p>
      <w:pPr>
        <w:rPr>
          <w:rFonts w:hint="eastAsia" w:ascii="仿宋" w:hAnsi="仿宋" w:eastAsia="仿宋" w:cs="Times New Roman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sz w:val="30"/>
          <w:szCs w:val="30"/>
          <w:lang w:val="en-US" w:eastAsia="zh-CN" w:bidi="ar-SA"/>
        </w:rPr>
        <w:t>不收费</w:t>
      </w:r>
    </w:p>
    <w:p>
      <w:pPr>
        <w:jc w:val="righ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        </w:t>
      </w:r>
      <w:r>
        <w:rPr>
          <w:rFonts w:hint="eastAsia" w:ascii="仿宋" w:hAnsi="仿宋" w:eastAsia="仿宋" w:cs="Times New Roman"/>
          <w:sz w:val="30"/>
          <w:szCs w:val="30"/>
          <w:lang w:val="en-US" w:eastAsia="zh-CN" w:bidi="ar-SA"/>
        </w:rPr>
        <w:t xml:space="preserve">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舞钢市应急管理局</w:t>
      </w:r>
    </w:p>
    <w:p>
      <w:pPr>
        <w:jc w:val="righ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         咨询电话：8190070</w:t>
      </w:r>
    </w:p>
    <w:p>
      <w:pPr>
        <w:jc w:val="right"/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                           监督电话：8165969</w:t>
      </w:r>
      <w:bookmarkStart w:id="0" w:name="_GoBack"/>
      <w:bookmarkEnd w:id="0"/>
    </w:p>
    <w:p>
      <w:pP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</w:t>
      </w:r>
    </w:p>
    <w:p>
      <w:pPr>
        <w:rPr>
          <w:sz w:val="26"/>
          <w:szCs w:val="2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BC18B8"/>
    <w:multiLevelType w:val="singleLevel"/>
    <w:tmpl w:val="F7BC18B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66E81"/>
    <w:rsid w:val="00E426FB"/>
    <w:rsid w:val="15366E81"/>
    <w:rsid w:val="198A1E79"/>
    <w:rsid w:val="22AC3CC3"/>
    <w:rsid w:val="23AA4A55"/>
    <w:rsid w:val="388D4809"/>
    <w:rsid w:val="3DA06787"/>
    <w:rsid w:val="41B5462F"/>
    <w:rsid w:val="50D90FD7"/>
    <w:rsid w:val="71F0172A"/>
    <w:rsid w:val="73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2018-12-20T11:54:00Z</dcterms:created>
  <dc:creator>伟波</dc:creator>
  <cp:lastModifiedBy>Administrator</cp:lastModifiedBy>
  <dcterms:modified xsi:type="dcterms:W3CDTF">2019-06-24T01:05:41Z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